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3DA69" w14:textId="31D07D9F" w:rsidR="00F66AFA" w:rsidRPr="00C935A4" w:rsidRDefault="00F66AFA" w:rsidP="00F66AFA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bookmarkStart w:id="0" w:name="_Hlk123715327"/>
      <w:r w:rsidRPr="00C935A4">
        <w:rPr>
          <w:rFonts w:asciiTheme="minorHAnsi" w:hAnsiTheme="minorHAnsi" w:cstheme="minorHAnsi"/>
          <w:bCs/>
        </w:rPr>
        <w:t xml:space="preserve">Postępowanie nr </w:t>
      </w:r>
      <w:r w:rsidR="005B2926" w:rsidRPr="005B2926">
        <w:rPr>
          <w:rFonts w:asciiTheme="minorHAnsi" w:hAnsiTheme="minorHAnsi" w:cstheme="minorHAnsi"/>
          <w:bCs/>
        </w:rPr>
        <w:t>P11/BCU/2025/2026</w:t>
      </w:r>
      <w:r w:rsidR="00355740" w:rsidRPr="00355740">
        <w:rPr>
          <w:rFonts w:asciiTheme="minorHAnsi" w:hAnsiTheme="minorHAnsi" w:cstheme="minorHAnsi"/>
          <w:bCs/>
        </w:rPr>
        <w:t> </w:t>
      </w:r>
    </w:p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</w:p>
    <w:p w14:paraId="0CC6FCF5" w14:textId="77777777" w:rsidR="00F66AFA" w:rsidRDefault="00F66AFA" w:rsidP="00EF45B6">
      <w:pPr>
        <w:spacing w:after="0"/>
        <w:rPr>
          <w:rFonts w:ascii="Arial Narrow" w:hAnsi="Arial Narrow" w:cs="Arial"/>
          <w:b/>
        </w:rPr>
      </w:pPr>
    </w:p>
    <w:p w14:paraId="1841DAD5" w14:textId="315B0B23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6338161" w:rsidR="00EF45B6" w:rsidRPr="008E33F2" w:rsidRDefault="00EF45B6" w:rsidP="00EF45B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2C6468C2" w14:textId="644E4156" w:rsidR="006C71F8" w:rsidRPr="00AE68CF" w:rsidRDefault="006C71F8" w:rsidP="006C71F8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8CF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0AC7D535" w14:textId="57A4F5CA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68CF">
        <w:rPr>
          <w:rFonts w:asciiTheme="minorHAnsi" w:hAnsiTheme="minorHAnsi" w:cstheme="minorHAnsi"/>
          <w:b/>
          <w:sz w:val="22"/>
          <w:szCs w:val="22"/>
        </w:rPr>
        <w:t>Wykonawc</w:t>
      </w:r>
      <w:r w:rsidR="0044536B">
        <w:rPr>
          <w:rFonts w:asciiTheme="minorHAnsi" w:hAnsiTheme="minorHAnsi" w:cstheme="minorHAnsi"/>
          <w:b/>
          <w:sz w:val="22"/>
          <w:szCs w:val="22"/>
        </w:rPr>
        <w:t>a</w:t>
      </w:r>
      <w:r w:rsidRPr="00AE68CF">
        <w:rPr>
          <w:rFonts w:asciiTheme="minorHAnsi" w:hAnsiTheme="minorHAnsi" w:cstheme="minorHAnsi"/>
          <w:b/>
          <w:sz w:val="22"/>
          <w:szCs w:val="22"/>
        </w:rPr>
        <w:t>/ Wykonawcy wspólnie ubiegającego się o udzielenie zamówienia</w:t>
      </w:r>
    </w:p>
    <w:p w14:paraId="221AB63B" w14:textId="77777777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0931" w14:textId="6E761F3F" w:rsidR="00EF45B6" w:rsidRPr="00AE68CF" w:rsidRDefault="006C71F8" w:rsidP="006C71F8">
      <w:pPr>
        <w:spacing w:after="0" w:line="276" w:lineRule="auto"/>
        <w:jc w:val="center"/>
        <w:rPr>
          <w:rFonts w:cstheme="minorHAnsi"/>
          <w:b/>
          <w:caps/>
        </w:rPr>
      </w:pPr>
      <w:r w:rsidRPr="00AE68CF">
        <w:rPr>
          <w:rFonts w:cstheme="minorHAnsi"/>
          <w:b/>
        </w:rPr>
        <w:t>dotyczące przesłanek wykluczenia z art. 7 ust. 1 ustawy o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szczególnych rozwiązaniach w zakresie przeciwdziałania wspieraniu agresji na Ukrainę oraz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służących ochronie bezpieczeństwa narodowego</w:t>
      </w:r>
    </w:p>
    <w:p w14:paraId="2D0BFC1F" w14:textId="77777777" w:rsidR="006C71F8" w:rsidRPr="00AE68CF" w:rsidRDefault="006C71F8" w:rsidP="00811F9F">
      <w:pPr>
        <w:spacing w:after="0" w:line="276" w:lineRule="auto"/>
        <w:jc w:val="both"/>
        <w:rPr>
          <w:rFonts w:cstheme="minorHAnsi"/>
        </w:rPr>
      </w:pPr>
    </w:p>
    <w:p w14:paraId="2411F560" w14:textId="343FD895" w:rsidR="00EF45B6" w:rsidRPr="00AE68CF" w:rsidRDefault="00F149EE" w:rsidP="00DE7DE6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Dotyczy:</w:t>
      </w:r>
      <w:r w:rsidR="006C71F8" w:rsidRPr="00AE68CF">
        <w:rPr>
          <w:rFonts w:cstheme="minorHAnsi"/>
        </w:rPr>
        <w:t xml:space="preserve"> postępowania o udzielenie zamówienia publicznego </w:t>
      </w:r>
      <w:r w:rsidR="001C7D61" w:rsidRPr="00612B93">
        <w:rPr>
          <w:rFonts w:eastAsia="Courier New" w:cstheme="minorHAnsi"/>
          <w:b/>
          <w:lang w:eastAsia="ar-SA"/>
        </w:rPr>
        <w:t xml:space="preserve">na </w:t>
      </w:r>
      <w:r w:rsidR="001C7D61">
        <w:rPr>
          <w:rFonts w:eastAsia="Courier New" w:cstheme="minorHAnsi"/>
          <w:b/>
          <w:lang w:eastAsia="ar-SA"/>
        </w:rPr>
        <w:t xml:space="preserve">dostawę sprzętu i </w:t>
      </w:r>
      <w:r w:rsidR="001C7D61" w:rsidRPr="007554F2">
        <w:rPr>
          <w:rFonts w:eastAsia="Courier New" w:cstheme="minorHAnsi"/>
          <w:b/>
          <w:lang w:eastAsia="ar-SA"/>
        </w:rPr>
        <w:t xml:space="preserve">wyposażenia do pracowni </w:t>
      </w:r>
      <w:r w:rsidR="001C7D61">
        <w:rPr>
          <w:rFonts w:eastAsia="Courier New" w:cstheme="minorHAnsi"/>
          <w:b/>
          <w:lang w:eastAsia="ar-SA"/>
        </w:rPr>
        <w:t>kosmetyczno-fryzjerskiej</w:t>
      </w:r>
      <w:r w:rsidR="00AB3F6A" w:rsidRPr="007554F2">
        <w:rPr>
          <w:rFonts w:eastAsia="Courier New" w:cstheme="minorHAnsi"/>
          <w:b/>
          <w:lang w:eastAsia="ar-SA"/>
        </w:rPr>
        <w:t xml:space="preserve"> </w:t>
      </w:r>
      <w:r w:rsidR="00AB3F6A" w:rsidRPr="007E5398">
        <w:rPr>
          <w:rFonts w:eastAsia="Courier New" w:cstheme="minorHAnsi"/>
          <w:bCs/>
          <w:lang w:eastAsia="ar-SA"/>
        </w:rPr>
        <w:t>na potrzeby</w:t>
      </w:r>
      <w:r w:rsidR="0028586A" w:rsidRPr="007E5398">
        <w:rPr>
          <w:rFonts w:eastAsia="Courier New" w:cstheme="minorHAnsi"/>
          <w:bCs/>
          <w:lang w:eastAsia="ar-SA"/>
        </w:rPr>
        <w:t xml:space="preserve"> Branżowego </w:t>
      </w:r>
      <w:r w:rsidR="00260161" w:rsidRPr="007E5398">
        <w:rPr>
          <w:rFonts w:eastAsia="Courier New" w:cstheme="minorHAnsi"/>
          <w:bCs/>
          <w:lang w:eastAsia="ar-SA"/>
        </w:rPr>
        <w:t>Centrum Umiejętności w dziedzinie Fryzjerstwo w ramach projektu wspófinansowanego ze środków UE pn. „Utworzenie i wsparcie funkcjonowania Branżowego Centrum Umiejętności dla branży fryzjersko-kosmetycznej w dziedzinie Fryzjerstwo w Zespole Szkół Ogólnokształcących i Zawodowych w Ciechanowcu”, realizowanego przez Zespół Szkół Ogólnokształcących i Zawodowych w Ciechanowcu</w:t>
      </w:r>
      <w:r w:rsidR="00DE7DE6">
        <w:rPr>
          <w:rFonts w:eastAsia="Courier New" w:cstheme="minorHAnsi"/>
          <w:b/>
          <w:lang w:eastAsia="ar-SA"/>
        </w:rPr>
        <w:t>, w zakresie Części nr …………</w:t>
      </w:r>
    </w:p>
    <w:p w14:paraId="5FFF2AAE" w14:textId="11FD1518" w:rsidR="00EF45B6" w:rsidRPr="00AE68CF" w:rsidRDefault="00EF45B6" w:rsidP="006C71F8">
      <w:pPr>
        <w:shd w:val="clear" w:color="auto" w:fill="FFFFFF" w:themeFill="background1"/>
        <w:spacing w:before="360" w:after="0" w:line="360" w:lineRule="auto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OŚWIADCZENIA DOTYCZĄCE WYKONAWCY:</w:t>
      </w:r>
    </w:p>
    <w:p w14:paraId="351EE182" w14:textId="77777777" w:rsidR="005D24B0" w:rsidRPr="00AE68CF" w:rsidRDefault="005D24B0" w:rsidP="005D24B0">
      <w:pPr>
        <w:shd w:val="clear" w:color="auto" w:fill="FFFFFF" w:themeFill="background1"/>
        <w:spacing w:after="0" w:line="276" w:lineRule="auto"/>
        <w:rPr>
          <w:rFonts w:cstheme="minorHAnsi"/>
          <w:b/>
          <w:sz w:val="10"/>
          <w:szCs w:val="10"/>
          <w:u w:val="single"/>
        </w:rPr>
      </w:pPr>
    </w:p>
    <w:p w14:paraId="71C7AFD9" w14:textId="1927548B" w:rsidR="0084509A" w:rsidRPr="00811F9F" w:rsidRDefault="007F3CFE" w:rsidP="0044536B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68CF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</w:t>
      </w:r>
      <w:r w:rsidR="006C71F8" w:rsidRPr="00AE68CF">
        <w:rPr>
          <w:rFonts w:asciiTheme="minorHAnsi" w:hAnsiTheme="minorHAnsi" w:cstheme="minorHAnsi"/>
          <w:sz w:val="22"/>
          <w:szCs w:val="22"/>
        </w:rPr>
        <w:t> </w:t>
      </w:r>
      <w:r w:rsidRPr="00AE68CF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AE68C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</w:t>
      </w:r>
      <w:r w:rsidRPr="0018099A"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  <w:lang w:eastAsia="pl-PL"/>
        </w:rPr>
        <w:t xml:space="preserve">ustawy </w:t>
      </w:r>
      <w:r w:rsidRPr="0018099A">
        <w:rPr>
          <w:rFonts w:asciiTheme="minorHAnsi" w:hAnsiTheme="minorHAnsi" w:cstheme="minorHAnsi"/>
          <w:i/>
          <w:iCs/>
          <w:color w:val="222222"/>
          <w:sz w:val="22"/>
          <w:szCs w:val="22"/>
        </w:rPr>
        <w:t>z dnia 13 kwietnia 2022 r. o</w:t>
      </w:r>
      <w:r w:rsidR="006C71F8" w:rsidRPr="0018099A">
        <w:rPr>
          <w:rFonts w:asciiTheme="minorHAnsi" w:hAnsiTheme="minorHAnsi" w:cstheme="minorHAnsi"/>
          <w:i/>
          <w:iCs/>
          <w:color w:val="222222"/>
          <w:sz w:val="22"/>
          <w:szCs w:val="22"/>
        </w:rPr>
        <w:t> </w:t>
      </w:r>
      <w:r w:rsidRPr="0018099A">
        <w:rPr>
          <w:rFonts w:asciiTheme="minorHAnsi" w:hAnsiTheme="minorHAnsi" w:cstheme="minorHAnsi"/>
          <w:i/>
          <w:iCs/>
          <w:color w:val="222222"/>
          <w:sz w:val="22"/>
          <w:szCs w:val="22"/>
        </w:rPr>
        <w:t>szczególnych rozwiązaniach w</w:t>
      </w:r>
      <w:r w:rsidR="00AE68CF" w:rsidRPr="0018099A">
        <w:rPr>
          <w:rFonts w:asciiTheme="minorHAnsi" w:hAnsiTheme="minorHAnsi" w:cstheme="minorHAnsi"/>
          <w:i/>
          <w:iCs/>
          <w:color w:val="222222"/>
          <w:sz w:val="22"/>
          <w:szCs w:val="22"/>
        </w:rPr>
        <w:t> </w:t>
      </w:r>
      <w:r w:rsidRPr="0018099A">
        <w:rPr>
          <w:rFonts w:asciiTheme="minorHAnsi" w:hAnsiTheme="minorHAnsi" w:cstheme="minorHAnsi"/>
          <w:i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173D05">
        <w:rPr>
          <w:rFonts w:asciiTheme="minorHAnsi" w:hAnsiTheme="minorHAnsi" w:cstheme="minorHAnsi"/>
          <w:color w:val="222222"/>
          <w:sz w:val="22"/>
          <w:szCs w:val="22"/>
        </w:rPr>
        <w:t>5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 r.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173D05">
        <w:rPr>
          <w:rFonts w:asciiTheme="minorHAnsi" w:hAnsiTheme="minorHAnsi" w:cstheme="minorHAnsi"/>
          <w:color w:val="222222"/>
          <w:sz w:val="22"/>
          <w:szCs w:val="22"/>
        </w:rPr>
        <w:t>514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103CED6A" w14:textId="77777777" w:rsidR="005D24B0" w:rsidRPr="00AE68CF" w:rsidRDefault="005D24B0" w:rsidP="00E74545">
      <w:pPr>
        <w:spacing w:after="0" w:line="276" w:lineRule="auto"/>
        <w:jc w:val="both"/>
        <w:rPr>
          <w:rFonts w:cstheme="minorHAnsi"/>
        </w:rPr>
      </w:pPr>
    </w:p>
    <w:p w14:paraId="7105F8AD" w14:textId="77777777" w:rsidR="00EF45B6" w:rsidRPr="00AE68CF" w:rsidRDefault="00EF45B6" w:rsidP="005D24B0">
      <w:pPr>
        <w:spacing w:before="240" w:after="0" w:line="360" w:lineRule="auto"/>
        <w:jc w:val="both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OŚWIADCZENIE DOTYCZĄCE PODANYCH INFORMACJI:</w:t>
      </w:r>
    </w:p>
    <w:p w14:paraId="0D21FB2A" w14:textId="77777777" w:rsidR="00EF45B6" w:rsidRPr="00AE68CF" w:rsidRDefault="00EF45B6" w:rsidP="005D24B0">
      <w:pPr>
        <w:spacing w:after="0" w:line="276" w:lineRule="auto"/>
        <w:jc w:val="both"/>
        <w:rPr>
          <w:rFonts w:cstheme="minorHAnsi"/>
          <w:b/>
          <w:sz w:val="12"/>
          <w:szCs w:val="12"/>
        </w:rPr>
      </w:pPr>
    </w:p>
    <w:p w14:paraId="0C8E3652" w14:textId="2C62201A" w:rsidR="0072465F" w:rsidRDefault="00EF45B6" w:rsidP="002855E4">
      <w:pPr>
        <w:spacing w:after="0" w:line="240" w:lineRule="auto"/>
        <w:jc w:val="both"/>
        <w:rPr>
          <w:rFonts w:cstheme="minorHAnsi"/>
        </w:rPr>
      </w:pPr>
      <w:r w:rsidRPr="00AE68CF">
        <w:rPr>
          <w:rFonts w:cstheme="minorHAnsi"/>
        </w:rPr>
        <w:t xml:space="preserve">Oświadczam, że wszystkie informacje podane w powyższych oświadczeniach są aktualne </w:t>
      </w:r>
      <w:r w:rsidRPr="00AE68C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p w14:paraId="31378674" w14:textId="77777777" w:rsidR="00DE7DE6" w:rsidRDefault="00DE7DE6" w:rsidP="002855E4">
      <w:pPr>
        <w:spacing w:after="0" w:line="240" w:lineRule="auto"/>
        <w:jc w:val="both"/>
        <w:rPr>
          <w:rFonts w:cstheme="minorHAnsi"/>
        </w:rPr>
      </w:pPr>
    </w:p>
    <w:p w14:paraId="0DA71D2C" w14:textId="77777777" w:rsidR="00DE7DE6" w:rsidRDefault="00DE7DE6" w:rsidP="00DE7DE6">
      <w:pPr>
        <w:spacing w:after="0" w:line="240" w:lineRule="auto"/>
        <w:jc w:val="right"/>
        <w:rPr>
          <w:rFonts w:cstheme="minorHAnsi"/>
        </w:rPr>
      </w:pPr>
    </w:p>
    <w:p w14:paraId="084956E8" w14:textId="654210C3" w:rsidR="00DE7DE6" w:rsidRPr="002855E4" w:rsidRDefault="00DE7DE6" w:rsidP="00DE7DE6">
      <w:pPr>
        <w:spacing w:after="0" w:line="240" w:lineRule="auto"/>
        <w:jc w:val="right"/>
        <w:rPr>
          <w:rFonts w:cstheme="minorHAnsi"/>
          <w:iCs/>
          <w:sz w:val="16"/>
          <w:szCs w:val="16"/>
        </w:rPr>
      </w:pPr>
      <w:r>
        <w:rPr>
          <w:rFonts w:cstheme="minorHAnsi"/>
        </w:rPr>
        <w:t>……………………………………….</w:t>
      </w:r>
    </w:p>
    <w:sectPr w:rsidR="00DE7DE6" w:rsidRPr="002855E4" w:rsidSect="00F66A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1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5D5DD" w14:textId="77777777" w:rsidR="004B045C" w:rsidRDefault="004B045C" w:rsidP="00EF45B6">
      <w:pPr>
        <w:spacing w:after="0" w:line="240" w:lineRule="auto"/>
      </w:pPr>
      <w:r>
        <w:separator/>
      </w:r>
    </w:p>
  </w:endnote>
  <w:endnote w:type="continuationSeparator" w:id="0">
    <w:p w14:paraId="4658308B" w14:textId="77777777" w:rsidR="004B045C" w:rsidRDefault="004B045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="00260161">
          <w:rPr>
            <w:rFonts w:ascii="Arial Narrow" w:hAnsi="Arial Narrow"/>
            <w:noProof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AE91C" w14:textId="31656FD6" w:rsidR="003F7DD5" w:rsidRPr="00260161" w:rsidRDefault="00260161" w:rsidP="00260161">
    <w:pPr>
      <w:jc w:val="both"/>
      <w:rPr>
        <w:sz w:val="18"/>
        <w:szCs w:val="18"/>
      </w:rPr>
    </w:pPr>
    <w:bookmarkStart w:id="1" w:name="_Hlk200354163"/>
    <w:bookmarkStart w:id="2" w:name="_Hlk200354164"/>
    <w:bookmarkStart w:id="3" w:name="_Hlk200354166"/>
    <w:bookmarkStart w:id="4" w:name="_Hlk200354167"/>
    <w:bookmarkStart w:id="5" w:name="_Hlk200354494"/>
    <w:bookmarkStart w:id="6" w:name="_Hlk200354495"/>
    <w:r w:rsidRPr="005D0F22">
      <w:rPr>
        <w:sz w:val="18"/>
        <w:szCs w:val="18"/>
      </w:rPr>
      <w:t>Pr</w:t>
    </w:r>
    <w:r>
      <w:rPr>
        <w:sz w:val="18"/>
        <w:szCs w:val="18"/>
      </w:rPr>
      <w:t>zedsięwzięcie</w:t>
    </w:r>
    <w:r w:rsidRPr="005D0F22">
      <w:rPr>
        <w:sz w:val="18"/>
        <w:szCs w:val="18"/>
      </w:rPr>
      <w:t xml:space="preserve"> nr </w:t>
    </w:r>
    <w:r w:rsidRPr="00820C67">
      <w:rPr>
        <w:sz w:val="18"/>
        <w:szCs w:val="18"/>
      </w:rPr>
      <w:t>KPO/25/1/BCU/U/0007</w:t>
    </w:r>
    <w:r w:rsidRPr="005D0F22">
      <w:rPr>
        <w:sz w:val="18"/>
        <w:szCs w:val="18"/>
      </w:rPr>
      <w:t>, pt. „</w:t>
    </w:r>
    <w:r w:rsidRPr="00820C67">
      <w:rPr>
        <w:sz w:val="18"/>
        <w:szCs w:val="18"/>
      </w:rPr>
      <w:t>Utworzenie i wsparcie funkcjonowania Branżowego Centrum Umiejętności dla branży fryzjersko-kosmetycznej w dziedzinie Fryzjerstwo w Zespole Szkół Ogólnokształcących i Zawodowych w Ciechanowcu</w:t>
    </w:r>
    <w:r w:rsidRPr="005D0F22">
      <w:rPr>
        <w:sz w:val="18"/>
        <w:szCs w:val="18"/>
      </w:rPr>
      <w:t xml:space="preserve">” jest współfinansowany przez Unię Europejską ze środków </w:t>
    </w:r>
    <w:r w:rsidRPr="00876E03">
      <w:rPr>
        <w:sz w:val="18"/>
        <w:szCs w:val="18"/>
      </w:rPr>
      <w:t>Krajowego Planu</w:t>
    </w:r>
    <w:r>
      <w:rPr>
        <w:sz w:val="18"/>
        <w:szCs w:val="18"/>
      </w:rPr>
      <w:t xml:space="preserve"> Odbudowy i </w:t>
    </w:r>
    <w:r w:rsidRPr="00876E03">
      <w:rPr>
        <w:sz w:val="18"/>
        <w:szCs w:val="18"/>
      </w:rPr>
      <w:t>Zwiększania Odporności, w ramach  konkursu: Utworzenie i wsparcie funkcj</w:t>
    </w:r>
    <w:r>
      <w:rPr>
        <w:sz w:val="18"/>
        <w:szCs w:val="18"/>
      </w:rPr>
      <w:t xml:space="preserve">onowania 120 branżowych centrów </w:t>
    </w:r>
    <w:r w:rsidRPr="00876E03">
      <w:rPr>
        <w:sz w:val="18"/>
        <w:szCs w:val="18"/>
      </w:rPr>
      <w:t>umiejętności(BCU) realizujących koncepcję centrów doskonałości zawodowej</w:t>
    </w:r>
    <w:r>
      <w:rPr>
        <w:sz w:val="18"/>
        <w:szCs w:val="18"/>
      </w:rPr>
      <w:t xml:space="preserve"> </w:t>
    </w:r>
    <w:r w:rsidRPr="00876E03">
      <w:rPr>
        <w:sz w:val="18"/>
        <w:szCs w:val="18"/>
      </w:rPr>
      <w:t>(</w:t>
    </w:r>
    <w:proofErr w:type="spellStart"/>
    <w:r w:rsidRPr="00876E03">
      <w:rPr>
        <w:sz w:val="18"/>
        <w:szCs w:val="18"/>
      </w:rPr>
      <w:t>CoVE</w:t>
    </w:r>
    <w:r>
      <w:rPr>
        <w:sz w:val="18"/>
        <w:szCs w:val="18"/>
      </w:rPr>
      <w:t>s</w:t>
    </w:r>
    <w:proofErr w:type="spellEnd"/>
    <w:r>
      <w:rPr>
        <w:sz w:val="18"/>
        <w:szCs w:val="18"/>
      </w:rPr>
      <w:t xml:space="preserve">) z Krajowego Planu Odbudowy i </w:t>
    </w:r>
    <w:r w:rsidRPr="00876E03">
      <w:rPr>
        <w:sz w:val="18"/>
        <w:szCs w:val="18"/>
      </w:rPr>
      <w:t>Zwiększania Odporności</w:t>
    </w:r>
    <w:r w:rsidRPr="005D0F22">
      <w:rPr>
        <w:sz w:val="18"/>
        <w:szCs w:val="18"/>
      </w:rPr>
      <w:t>.</w:t>
    </w:r>
    <w:bookmarkEnd w:id="1"/>
    <w:bookmarkEnd w:id="2"/>
    <w:bookmarkEnd w:id="3"/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B2AE5" w14:textId="77777777" w:rsidR="004B045C" w:rsidRDefault="004B045C" w:rsidP="00EF45B6">
      <w:pPr>
        <w:spacing w:after="0" w:line="240" w:lineRule="auto"/>
      </w:pPr>
      <w:r>
        <w:separator/>
      </w:r>
    </w:p>
  </w:footnote>
  <w:footnote w:type="continuationSeparator" w:id="0">
    <w:p w14:paraId="4F0C9BB7" w14:textId="77777777" w:rsidR="004B045C" w:rsidRDefault="004B045C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ED34E" w14:textId="7581D98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B323B7E" w14:textId="3FA25121" w:rsidR="00E21F37" w:rsidRDefault="00E21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B3DA6" w14:textId="4EE81480" w:rsidR="00F66AFA" w:rsidRDefault="008D5AF8" w:rsidP="00FF7BEF">
    <w:pPr>
      <w:pStyle w:val="Nagwek"/>
      <w:jc w:val="right"/>
      <w:rPr>
        <w:i/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BB5C6B1" wp14:editId="38675B67">
          <wp:simplePos x="0" y="0"/>
          <wp:positionH relativeFrom="margin">
            <wp:posOffset>-351790</wp:posOffset>
          </wp:positionH>
          <wp:positionV relativeFrom="margin">
            <wp:posOffset>-1106170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9CB3F66" w14:textId="50C5CA20" w:rsidR="008D5AF8" w:rsidRDefault="008D5AF8" w:rsidP="00FF7BEF">
    <w:pPr>
      <w:pStyle w:val="Nagwek"/>
      <w:jc w:val="right"/>
      <w:rPr>
        <w:i/>
        <w:noProof/>
        <w:lang w:eastAsia="pl-PL"/>
      </w:rPr>
    </w:pPr>
  </w:p>
  <w:p w14:paraId="454BF63C" w14:textId="77777777" w:rsidR="008D5AF8" w:rsidRDefault="008D5AF8" w:rsidP="00FF7BEF">
    <w:pPr>
      <w:pStyle w:val="Nagwek"/>
      <w:jc w:val="right"/>
      <w:rPr>
        <w:i/>
        <w:noProof/>
        <w:lang w:eastAsia="pl-PL"/>
      </w:rPr>
    </w:pPr>
  </w:p>
  <w:p w14:paraId="0E322EE5" w14:textId="77777777" w:rsidR="008D5AF8" w:rsidRDefault="008D5AF8" w:rsidP="00FF7BEF">
    <w:pPr>
      <w:pStyle w:val="Nagwek"/>
      <w:jc w:val="right"/>
      <w:rPr>
        <w:i/>
      </w:rPr>
    </w:pPr>
  </w:p>
  <w:p w14:paraId="1231B61B" w14:textId="77777777" w:rsidR="008D5AF8" w:rsidRDefault="008D5AF8" w:rsidP="00FF7BEF">
    <w:pPr>
      <w:pStyle w:val="Nagwek"/>
      <w:jc w:val="right"/>
      <w:rPr>
        <w:i/>
      </w:rPr>
    </w:pPr>
  </w:p>
  <w:p w14:paraId="04338FAB" w14:textId="1977FDAB" w:rsidR="00FF7BEF" w:rsidRDefault="00FF7BEF" w:rsidP="00FF7BEF">
    <w:pPr>
      <w:pStyle w:val="Nagwek"/>
      <w:jc w:val="right"/>
      <w:rPr>
        <w:i/>
      </w:rPr>
    </w:pPr>
    <w:r w:rsidRPr="00FF7BEF">
      <w:rPr>
        <w:i/>
      </w:rPr>
      <w:t xml:space="preserve">Załącznik nr </w:t>
    </w:r>
    <w:r w:rsidR="00F66AFA">
      <w:rPr>
        <w:i/>
      </w:rPr>
      <w:t>5</w:t>
    </w:r>
    <w:r w:rsidRPr="00FF7BEF">
      <w:rPr>
        <w:i/>
      </w:rPr>
      <w:t xml:space="preserve"> do SWZ</w:t>
    </w:r>
  </w:p>
  <w:p w14:paraId="333EFB0B" w14:textId="77777777" w:rsidR="008D5AF8" w:rsidRDefault="008D5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47729">
    <w:abstractNumId w:val="2"/>
  </w:num>
  <w:num w:numId="2" w16cid:durableId="980575188">
    <w:abstractNumId w:val="1"/>
  </w:num>
  <w:num w:numId="3" w16cid:durableId="93101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453"/>
    <w:rsid w:val="0005512B"/>
    <w:rsid w:val="00074793"/>
    <w:rsid w:val="0008372E"/>
    <w:rsid w:val="0009234C"/>
    <w:rsid w:val="000A7211"/>
    <w:rsid w:val="000B07BD"/>
    <w:rsid w:val="000B1DB3"/>
    <w:rsid w:val="000C2067"/>
    <w:rsid w:val="000E38C2"/>
    <w:rsid w:val="000F1021"/>
    <w:rsid w:val="00101E83"/>
    <w:rsid w:val="00104BF6"/>
    <w:rsid w:val="00126287"/>
    <w:rsid w:val="00163825"/>
    <w:rsid w:val="00164500"/>
    <w:rsid w:val="00171B82"/>
    <w:rsid w:val="00173D05"/>
    <w:rsid w:val="0018099A"/>
    <w:rsid w:val="001878D7"/>
    <w:rsid w:val="00187F26"/>
    <w:rsid w:val="001A0D70"/>
    <w:rsid w:val="001C61FC"/>
    <w:rsid w:val="001C7622"/>
    <w:rsid w:val="001C7D61"/>
    <w:rsid w:val="001D4BE2"/>
    <w:rsid w:val="001F6AB9"/>
    <w:rsid w:val="001F7E18"/>
    <w:rsid w:val="00205F16"/>
    <w:rsid w:val="0021086B"/>
    <w:rsid w:val="00244D67"/>
    <w:rsid w:val="00252230"/>
    <w:rsid w:val="00260161"/>
    <w:rsid w:val="00274196"/>
    <w:rsid w:val="00275181"/>
    <w:rsid w:val="002829C6"/>
    <w:rsid w:val="00282D0E"/>
    <w:rsid w:val="002855E4"/>
    <w:rsid w:val="0028586A"/>
    <w:rsid w:val="002A198D"/>
    <w:rsid w:val="002B39C8"/>
    <w:rsid w:val="002C4F89"/>
    <w:rsid w:val="002E2566"/>
    <w:rsid w:val="002E308D"/>
    <w:rsid w:val="002E79C6"/>
    <w:rsid w:val="0031511B"/>
    <w:rsid w:val="00325FD5"/>
    <w:rsid w:val="00326360"/>
    <w:rsid w:val="00341D83"/>
    <w:rsid w:val="00353215"/>
    <w:rsid w:val="00355740"/>
    <w:rsid w:val="00363404"/>
    <w:rsid w:val="00377472"/>
    <w:rsid w:val="003964F0"/>
    <w:rsid w:val="003A0825"/>
    <w:rsid w:val="003A1B2A"/>
    <w:rsid w:val="003B20E0"/>
    <w:rsid w:val="003B41EA"/>
    <w:rsid w:val="003B4C24"/>
    <w:rsid w:val="003D4A93"/>
    <w:rsid w:val="003F554E"/>
    <w:rsid w:val="003F7DD5"/>
    <w:rsid w:val="00400900"/>
    <w:rsid w:val="00401083"/>
    <w:rsid w:val="004337E3"/>
    <w:rsid w:val="00435237"/>
    <w:rsid w:val="00436818"/>
    <w:rsid w:val="0044536B"/>
    <w:rsid w:val="0044633B"/>
    <w:rsid w:val="00447E5F"/>
    <w:rsid w:val="0045071B"/>
    <w:rsid w:val="004511DC"/>
    <w:rsid w:val="00462D74"/>
    <w:rsid w:val="004709E7"/>
    <w:rsid w:val="00473DE0"/>
    <w:rsid w:val="004B045C"/>
    <w:rsid w:val="004C4ADC"/>
    <w:rsid w:val="004D01DE"/>
    <w:rsid w:val="004E30CE"/>
    <w:rsid w:val="004E4476"/>
    <w:rsid w:val="004F01C7"/>
    <w:rsid w:val="00515797"/>
    <w:rsid w:val="00520931"/>
    <w:rsid w:val="0053177A"/>
    <w:rsid w:val="00534D69"/>
    <w:rsid w:val="00575189"/>
    <w:rsid w:val="005757DA"/>
    <w:rsid w:val="005773E6"/>
    <w:rsid w:val="0058563A"/>
    <w:rsid w:val="00595A93"/>
    <w:rsid w:val="005B2926"/>
    <w:rsid w:val="005B775F"/>
    <w:rsid w:val="005B7D76"/>
    <w:rsid w:val="005C4A49"/>
    <w:rsid w:val="005D24B0"/>
    <w:rsid w:val="005D53C6"/>
    <w:rsid w:val="005D6CF3"/>
    <w:rsid w:val="005D6FD6"/>
    <w:rsid w:val="005E5605"/>
    <w:rsid w:val="005E7427"/>
    <w:rsid w:val="005F269B"/>
    <w:rsid w:val="005F2AB4"/>
    <w:rsid w:val="006240D9"/>
    <w:rsid w:val="006445D2"/>
    <w:rsid w:val="00661308"/>
    <w:rsid w:val="00666A74"/>
    <w:rsid w:val="00671064"/>
    <w:rsid w:val="00675CEE"/>
    <w:rsid w:val="00691623"/>
    <w:rsid w:val="006C71F8"/>
    <w:rsid w:val="006D24A2"/>
    <w:rsid w:val="006D435C"/>
    <w:rsid w:val="006D7E50"/>
    <w:rsid w:val="006E4450"/>
    <w:rsid w:val="006F1E50"/>
    <w:rsid w:val="006F3753"/>
    <w:rsid w:val="0070071F"/>
    <w:rsid w:val="007007DE"/>
    <w:rsid w:val="00705E8E"/>
    <w:rsid w:val="007067F9"/>
    <w:rsid w:val="00710B9D"/>
    <w:rsid w:val="0071166D"/>
    <w:rsid w:val="00721191"/>
    <w:rsid w:val="0072465F"/>
    <w:rsid w:val="00735F5B"/>
    <w:rsid w:val="007564A2"/>
    <w:rsid w:val="00760BF1"/>
    <w:rsid w:val="00760CC0"/>
    <w:rsid w:val="007648CC"/>
    <w:rsid w:val="007A3CD9"/>
    <w:rsid w:val="007B483A"/>
    <w:rsid w:val="007C4EBA"/>
    <w:rsid w:val="007C686D"/>
    <w:rsid w:val="007E5398"/>
    <w:rsid w:val="007F3CFE"/>
    <w:rsid w:val="007F4003"/>
    <w:rsid w:val="00800B47"/>
    <w:rsid w:val="00811F9F"/>
    <w:rsid w:val="00830142"/>
    <w:rsid w:val="00830BFB"/>
    <w:rsid w:val="00834047"/>
    <w:rsid w:val="00835AA4"/>
    <w:rsid w:val="0084509A"/>
    <w:rsid w:val="00865841"/>
    <w:rsid w:val="0087106E"/>
    <w:rsid w:val="008A3178"/>
    <w:rsid w:val="008C2F86"/>
    <w:rsid w:val="008D0E7E"/>
    <w:rsid w:val="008D5AF8"/>
    <w:rsid w:val="008E33F2"/>
    <w:rsid w:val="008F60AE"/>
    <w:rsid w:val="00904124"/>
    <w:rsid w:val="009067DC"/>
    <w:rsid w:val="00912A59"/>
    <w:rsid w:val="009143C2"/>
    <w:rsid w:val="0091611E"/>
    <w:rsid w:val="009269C3"/>
    <w:rsid w:val="00935C15"/>
    <w:rsid w:val="00955352"/>
    <w:rsid w:val="009561D0"/>
    <w:rsid w:val="009A0A1A"/>
    <w:rsid w:val="009A110B"/>
    <w:rsid w:val="009A138B"/>
    <w:rsid w:val="009C3886"/>
    <w:rsid w:val="009D26F2"/>
    <w:rsid w:val="009D4F6E"/>
    <w:rsid w:val="00A000D5"/>
    <w:rsid w:val="00A0241B"/>
    <w:rsid w:val="00A0641D"/>
    <w:rsid w:val="00A21AF8"/>
    <w:rsid w:val="00A478EF"/>
    <w:rsid w:val="00A60BB8"/>
    <w:rsid w:val="00A66F7D"/>
    <w:rsid w:val="00A841EE"/>
    <w:rsid w:val="00A940AE"/>
    <w:rsid w:val="00AB19B5"/>
    <w:rsid w:val="00AB3F6A"/>
    <w:rsid w:val="00AB4BEB"/>
    <w:rsid w:val="00AC6DF2"/>
    <w:rsid w:val="00AD257A"/>
    <w:rsid w:val="00AD57EB"/>
    <w:rsid w:val="00AD716E"/>
    <w:rsid w:val="00AE68CF"/>
    <w:rsid w:val="00B076D6"/>
    <w:rsid w:val="00B16C0E"/>
    <w:rsid w:val="00B2124B"/>
    <w:rsid w:val="00B406D1"/>
    <w:rsid w:val="00B73820"/>
    <w:rsid w:val="00B81D52"/>
    <w:rsid w:val="00B81DFD"/>
    <w:rsid w:val="00BA798A"/>
    <w:rsid w:val="00BD6853"/>
    <w:rsid w:val="00BE5915"/>
    <w:rsid w:val="00BF3F70"/>
    <w:rsid w:val="00BF6CA1"/>
    <w:rsid w:val="00C36402"/>
    <w:rsid w:val="00C449A1"/>
    <w:rsid w:val="00C63B91"/>
    <w:rsid w:val="00C73369"/>
    <w:rsid w:val="00C73E36"/>
    <w:rsid w:val="00C749D0"/>
    <w:rsid w:val="00C7597C"/>
    <w:rsid w:val="00C81BC3"/>
    <w:rsid w:val="00C9115C"/>
    <w:rsid w:val="00C935A4"/>
    <w:rsid w:val="00CA1F17"/>
    <w:rsid w:val="00CB3D9F"/>
    <w:rsid w:val="00CB74CE"/>
    <w:rsid w:val="00CD2FC0"/>
    <w:rsid w:val="00D13E55"/>
    <w:rsid w:val="00D3674D"/>
    <w:rsid w:val="00D37BC3"/>
    <w:rsid w:val="00D556E3"/>
    <w:rsid w:val="00D564A5"/>
    <w:rsid w:val="00D6317D"/>
    <w:rsid w:val="00D80943"/>
    <w:rsid w:val="00D91691"/>
    <w:rsid w:val="00D92243"/>
    <w:rsid w:val="00D9619E"/>
    <w:rsid w:val="00DB76ED"/>
    <w:rsid w:val="00DD1CEB"/>
    <w:rsid w:val="00DD39BE"/>
    <w:rsid w:val="00DE5155"/>
    <w:rsid w:val="00DE7DE6"/>
    <w:rsid w:val="00DF4767"/>
    <w:rsid w:val="00E02C93"/>
    <w:rsid w:val="00E10B15"/>
    <w:rsid w:val="00E21F37"/>
    <w:rsid w:val="00E22985"/>
    <w:rsid w:val="00E34D47"/>
    <w:rsid w:val="00E73C19"/>
    <w:rsid w:val="00E74545"/>
    <w:rsid w:val="00E96F36"/>
    <w:rsid w:val="00EA0841"/>
    <w:rsid w:val="00EB3B17"/>
    <w:rsid w:val="00EC5C90"/>
    <w:rsid w:val="00EF2CF9"/>
    <w:rsid w:val="00EF45B6"/>
    <w:rsid w:val="00EF7411"/>
    <w:rsid w:val="00EF7F7F"/>
    <w:rsid w:val="00F14423"/>
    <w:rsid w:val="00F149EE"/>
    <w:rsid w:val="00F3511F"/>
    <w:rsid w:val="00F65833"/>
    <w:rsid w:val="00F6589D"/>
    <w:rsid w:val="00F66AFA"/>
    <w:rsid w:val="00F90528"/>
    <w:rsid w:val="00FA22ED"/>
    <w:rsid w:val="00FB3729"/>
    <w:rsid w:val="00FC2303"/>
    <w:rsid w:val="00FC6B1E"/>
    <w:rsid w:val="00FE4E75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85F30763-1974-452C-A37A-909D2B7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78206-B8A5-4AFD-9A84-8DD94A2E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Tarajko</cp:lastModifiedBy>
  <cp:revision>70</cp:revision>
  <cp:lastPrinted>2023-01-03T11:30:00Z</cp:lastPrinted>
  <dcterms:created xsi:type="dcterms:W3CDTF">2022-07-22T11:51:00Z</dcterms:created>
  <dcterms:modified xsi:type="dcterms:W3CDTF">2026-01-16T09:14:00Z</dcterms:modified>
</cp:coreProperties>
</file>